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26" w:rsidRPr="00FE6C26" w:rsidRDefault="00FE6C26" w:rsidP="00FE6C2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after="0" w:line="280" w:lineRule="exact"/>
        <w:ind w:left="1148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6C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Приложение </w:t>
      </w:r>
      <w:r w:rsidR="0027175C">
        <w:rPr>
          <w:rFonts w:ascii="Times New Roman" w:eastAsia="Calibri" w:hAnsi="Times New Roman" w:cs="Times New Roman"/>
          <w:color w:val="000000"/>
          <w:sz w:val="28"/>
          <w:szCs w:val="28"/>
        </w:rPr>
        <w:t>22</w:t>
      </w:r>
    </w:p>
    <w:p w:rsidR="00FE6C26" w:rsidRPr="00FE6C26" w:rsidRDefault="00FE6C26" w:rsidP="00FE6C2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3627"/>
        </w:tabs>
        <w:spacing w:after="0" w:line="280" w:lineRule="exact"/>
        <w:ind w:left="1148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6C26">
        <w:rPr>
          <w:rFonts w:ascii="Times New Roman" w:eastAsia="Calibri" w:hAnsi="Times New Roman" w:cs="Times New Roman"/>
          <w:color w:val="000000"/>
          <w:sz w:val="28"/>
          <w:szCs w:val="28"/>
        </w:rPr>
        <w:t>к пояснительной записке</w:t>
      </w:r>
    </w:p>
    <w:p w:rsidR="00FE6C26" w:rsidRDefault="00FE6C26" w:rsidP="00FE6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6C26" w:rsidRPr="00261BFA" w:rsidRDefault="00FE6C26" w:rsidP="00261BFA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Финансовое обеспечение </w:t>
      </w:r>
      <w:r w:rsidR="0027175C"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осударственной программы Пермского края</w:t>
      </w:r>
      <w:r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«Обеспечение взаимодействия общества и власти»</w:t>
      </w:r>
    </w:p>
    <w:p w:rsidR="00FE6C26" w:rsidRPr="00261BFA" w:rsidRDefault="00FE6C26" w:rsidP="00261BFA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27175C"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-201</w:t>
      </w:r>
      <w:r w:rsidR="000878D9"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261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tbl>
      <w:tblPr>
        <w:tblW w:w="158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6"/>
        <w:gridCol w:w="1275"/>
        <w:gridCol w:w="1276"/>
        <w:gridCol w:w="1276"/>
        <w:gridCol w:w="3261"/>
        <w:gridCol w:w="1275"/>
        <w:gridCol w:w="1276"/>
        <w:gridCol w:w="1063"/>
      </w:tblGrid>
      <w:tr w:rsidR="00C72EDF" w:rsidRPr="00C72EDF" w:rsidTr="0027175C">
        <w:trPr>
          <w:trHeight w:val="534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тыс.</w:t>
            </w:r>
            <w:r w:rsidR="00232C91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r w:rsidR="00232C91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3614" w:type="dxa"/>
            <w:gridSpan w:val="3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целевого показателя </w:t>
            </w:r>
          </w:p>
        </w:tc>
      </w:tr>
      <w:tr w:rsidR="00C72EDF" w:rsidRPr="00C72EDF" w:rsidTr="0027175C">
        <w:trPr>
          <w:trHeight w:val="556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7175C" w:rsidRDefault="00C72EDF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2433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</w:tr>
    </w:tbl>
    <w:p w:rsidR="0027175C" w:rsidRDefault="0027175C" w:rsidP="0027175C">
      <w:pPr>
        <w:spacing w:after="0" w:line="24" w:lineRule="auto"/>
      </w:pPr>
    </w:p>
    <w:tbl>
      <w:tblPr>
        <w:tblW w:w="158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6"/>
        <w:gridCol w:w="1275"/>
        <w:gridCol w:w="1276"/>
        <w:gridCol w:w="1276"/>
        <w:gridCol w:w="3261"/>
        <w:gridCol w:w="1275"/>
        <w:gridCol w:w="1276"/>
        <w:gridCol w:w="1063"/>
      </w:tblGrid>
      <w:tr w:rsidR="00C72EDF" w:rsidRPr="00C72EDF" w:rsidTr="0027175C">
        <w:trPr>
          <w:trHeight w:val="315"/>
          <w:tblHeader/>
        </w:trPr>
        <w:tc>
          <w:tcPr>
            <w:tcW w:w="3828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201844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  <w:hideMark/>
          </w:tcPr>
          <w:p w:rsidR="00C72EDF" w:rsidRPr="00C72EDF" w:rsidRDefault="00201844" w:rsidP="0020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C72EDF" w:rsidRPr="00C72EDF" w:rsidTr="0027175C">
        <w:trPr>
          <w:trHeight w:val="806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Пермского края «Обеспечение взаимодействия общества и власти»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2722A" w:rsidRPr="009705E1" w:rsidRDefault="0082722A" w:rsidP="00827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290 629,2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87E3A" w:rsidRPr="009705E1" w:rsidRDefault="00787E3A" w:rsidP="00787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328 010,7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87E3A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328 388,7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87E3A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328 388,7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833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1: 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Реализация государственной национальной политики в Пермском крае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82722A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33 800,1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33 800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33 800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33 800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837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Основное мероприятие </w:t>
            </w:r>
            <w:r w:rsidR="00232C91"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российского единства и этнокультурное развитие народов Пермского края</w:t>
            </w:r>
            <w:r w:rsidR="00232C91"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82722A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33 800,1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33 800</w:t>
            </w:r>
            <w:r w:rsidR="00465E51"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33 800</w:t>
            </w:r>
            <w:r w:rsidR="00465E51"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33 800</w:t>
            </w:r>
            <w:r w:rsidR="00465E51"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в Пермском крае,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75000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75000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</w:tr>
      <w:tr w:rsidR="00C72EDF" w:rsidRPr="00C72EDF" w:rsidTr="0027175C">
        <w:trPr>
          <w:trHeight w:val="945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толерантного отношения к представителям другой национальности,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E7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E75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B2EE7" w:rsidRPr="00C72EDF" w:rsidRDefault="00C72EDF" w:rsidP="003B2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3B2E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72EDF" w:rsidRPr="00C72EDF" w:rsidTr="0027175C">
        <w:trPr>
          <w:trHeight w:val="1890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Численность участников мероприятий различного уровня, направленных на этнокультурное развитие и поддержку языкового многообразия (нарастающим итогом), </w:t>
            </w:r>
            <w:proofErr w:type="spellStart"/>
            <w:proofErr w:type="gram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spellEnd"/>
            <w:proofErr w:type="gramEnd"/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человек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C72EDF" w:rsidRPr="00C72EDF" w:rsidTr="0027175C">
        <w:trPr>
          <w:trHeight w:val="114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72EDF" w:rsidP="00EA5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64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и развитие деятельности национальных общественных объединений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330A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6 644,1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6 644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6 644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6 644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68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737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7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национального книгоиздания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681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и развитие национальных СМИ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330A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3 336,0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3 336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3 336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3 336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834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социальной адаптации этнических мигрантов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330A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860,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703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исследований национальных отношений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382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позитивного межнационального взаимодействия, а также </w:t>
            </w:r>
            <w:proofErr w:type="spell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внутриэтнических</w:t>
            </w:r>
            <w:proofErr w:type="spellEnd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межрегиональных и международных связей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330A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1 560,0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этнокультурных мероприятий в отношении коми-пермяцкого народа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EA5C10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A5C10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муниципальных программ, направленных на укрепление гражданского единства и гармонизацию межнациональных отношений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муниципальных программ, направленных на содействие этнокультурному многообразию народов, проживающих в Пермском крае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A5C1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2: 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Развитие государственно-конфессиональных отношений в Пермском крае</w:t>
            </w:r>
            <w:r w:rsidR="00232C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</w:t>
            </w: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2A7A3D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80 151,0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80 151</w:t>
            </w:r>
            <w:r w:rsidR="00465E51"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80 151</w:t>
            </w:r>
            <w:r w:rsidR="00465E51"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80 151</w:t>
            </w:r>
            <w:r w:rsidR="00465E51"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развития государственно-конфессиональных отношений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2A7A3D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80 151,0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отмечающих отсутствие социальных конфликтов на почве межрелигиозных отношений,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3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31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-97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96-97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96-97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удовлетворенных имеющимися возможностями реализации своих религиозных потребностей,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94-95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94-95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94-95</w:t>
            </w:r>
          </w:p>
        </w:tc>
      </w:tr>
      <w:tr w:rsidR="00C72EDF" w:rsidRPr="00C72EDF" w:rsidTr="0027175C">
        <w:trPr>
          <w:trHeight w:val="994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677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положительно оценивающих состояние межконфессиональны</w:t>
            </w:r>
            <w:r w:rsidR="00677D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отношени</w:t>
            </w:r>
            <w:r w:rsidR="00677D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3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31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5-80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3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31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</w:t>
            </w:r>
            <w:r w:rsidR="00312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31234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="004720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-81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 на ремонтные и ремонтно-реставрационные работы культовых зданий и сооружений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70CA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B40AE5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B40AE5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84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позитивных межконфессиональных отношений и поддержка социально значимых конфессиональных проектов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3: 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Развитие политической и правовой культуры населения Пермского края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351CE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2 680,0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2 680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2 680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2 680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057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развития политической и правовой культуры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351CE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оценивающих политическую ситуацию в Пермском крае как стабильную или спокойную,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A1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A10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</w:t>
            </w:r>
            <w:r w:rsidR="00A10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A10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A10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</w:t>
            </w:r>
            <w:r w:rsidR="00A104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472058" w:rsidP="00831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831E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831E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72EDF" w:rsidRPr="00C72EDF" w:rsidTr="0027175C">
        <w:trPr>
          <w:trHeight w:val="931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политической и правовой культуры избирателей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351CE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1 640,0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15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условий для реализации деятельности по развитию политической и правовой культуры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1 040,</w:t>
            </w:r>
            <w:r w:rsidR="00B40AE5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46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46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60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4: 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Мониторинг общественного мнения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15272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19 493,7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18 645,7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18 983,1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18 983,1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27175C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89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Мониторинговые исследования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5272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19 493,7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65E51" w:rsidRPr="009705E1" w:rsidRDefault="00465E51" w:rsidP="0046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18 645,7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18 983,1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18 983,1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аналитических материалов на основе результатов опросов общественного мнения, подготовленных с целью принятия управленческих решений, </w:t>
            </w:r>
            <w:proofErr w:type="spellStart"/>
            <w:proofErr w:type="gram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  <w:proofErr w:type="gramEnd"/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E4DA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0-270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260-270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260-270</w:t>
            </w:r>
          </w:p>
        </w:tc>
      </w:tr>
      <w:tr w:rsidR="00C72EDF" w:rsidRPr="00C72EDF" w:rsidTr="0027175C">
        <w:trPr>
          <w:trHeight w:val="63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социологический мониторинг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5272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16 516,6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15 668,6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16 006,0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65E51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16 006,0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63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Экспертно-аналитические работы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5272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2 977,1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2 977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2 977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2 977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68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5 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Развитие информационного партнерства исполнительных органов государственной власти Пермского края со средствами массовой информации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90 890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90 379,5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B40AE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90 890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C72EDF" w:rsidP="00B4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90 890</w:t>
            </w:r>
            <w:r w:rsidR="00465E5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674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информирования населения Пермского края о деятельности губернатора, председателя и членов правительства Пермского края, органов исполнительной власти Пермского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края, политических партий, представленных в Законодательном Собрании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CF6D2E" w:rsidP="0024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A709A0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90 379,5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CF6D2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90 890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CF6D2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90 890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осведомленности (информированности) населения Пермского края о результатах деятельности органов власти Пермского 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82F5A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82F5A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82F5A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72EDF" w:rsidRPr="00C72EDF" w:rsidTr="0027175C">
        <w:trPr>
          <w:trHeight w:val="1592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информационных проектов, реализуемых Администрацией губернатора Пермского края совместно с органами государственной власти Пермского края, </w:t>
            </w:r>
            <w:proofErr w:type="spellStart"/>
            <w:proofErr w:type="gram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  <w:proofErr w:type="gramEnd"/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82F5A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(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82F5A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(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82F5A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F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72EDF" w:rsidRPr="00C72EDF" w:rsidTr="0027175C">
        <w:trPr>
          <w:trHeight w:val="659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информационного партнерства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F6D2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1 960,</w:t>
            </w:r>
            <w:r w:rsidR="00C72ED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232C91" w:rsidTr="0027175C">
        <w:trPr>
          <w:trHeight w:val="189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равенства политических партий, представленных в Законодательном Собрании Пермского края, при освещении их деятельности телеканалом и радиоканалом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F6D2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F6D2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F6D2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232C91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32C91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32C91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232C91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60E7" w:rsidRPr="00232C91" w:rsidTr="0027175C">
        <w:trPr>
          <w:trHeight w:val="1240"/>
        </w:trPr>
        <w:tc>
          <w:tcPr>
            <w:tcW w:w="3828" w:type="dxa"/>
            <w:shd w:val="clear" w:color="auto" w:fill="auto"/>
            <w:vAlign w:val="center"/>
          </w:tcPr>
          <w:p w:rsidR="004E60E7" w:rsidRPr="00C72EDF" w:rsidRDefault="004E60E7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освещение деятельности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60E7" w:rsidRPr="009705E1" w:rsidRDefault="00E5083D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60E7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60E7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60E7" w:rsidRPr="009705E1" w:rsidRDefault="004E60E7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88 040,0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60E7" w:rsidRPr="00232C91" w:rsidRDefault="004E60E7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E60E7" w:rsidRPr="00232C91" w:rsidRDefault="004E60E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E60E7" w:rsidRPr="00232C91" w:rsidRDefault="004E60E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E60E7" w:rsidRPr="00232C91" w:rsidRDefault="004E60E7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2EDF" w:rsidRPr="00C72EDF" w:rsidTr="0027175C">
        <w:trPr>
          <w:trHeight w:val="105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6: 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Государственная поддержка социально ориентированных некоммерческих организаций</w:t>
            </w:r>
            <w:r w:rsidR="00AB4C30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Пермского края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29354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40 361,3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AB4C3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46 366,3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AB4C3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46 366,3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AB4C3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46 366,3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45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Содействие в развитии социально ориентированных некоммерческих 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29354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40 361,3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27175C" w:rsidRDefault="0092038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46 366,3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92038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46 366,3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92038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46 366,3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СО НКО, работающих в социальной сфере, </w:t>
            </w:r>
            <w:proofErr w:type="spellStart"/>
            <w:proofErr w:type="gram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  <w:proofErr w:type="gramEnd"/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72EDF" w:rsidRPr="00C72EDF" w:rsidTr="0027175C">
        <w:trPr>
          <w:trHeight w:val="1485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форм гражданского участия в принятии общественно значимых решений органами государственной власти, </w:t>
            </w:r>
            <w:proofErr w:type="spellStart"/>
            <w:proofErr w:type="gram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  <w:proofErr w:type="gramEnd"/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E4DA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C72EDF" w:rsidRPr="00C72EDF" w:rsidTr="0027175C">
        <w:trPr>
          <w:trHeight w:val="1979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Потенциал общественного протеста и социальной напряженности (отношение доли населения, готового лично принять участие в акциях протеста, к доле тех, кто не готов это сделать),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E4DA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72EDF" w:rsidRPr="00C72EDF" w:rsidTr="0027175C">
        <w:trPr>
          <w:trHeight w:val="91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материальной и финансовой поддержки СО НКО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29354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37 467,0</w:t>
            </w:r>
            <w:r w:rsidR="0074742A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94097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43 472,0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94097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43 472,0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940976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43 472,0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220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 социально ориентированных некоммерческих организаций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4742A" w:rsidP="00293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29354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74742A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4742A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4742A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252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Мероприятие: Информационная поддержка, а также поддержка в области подготовки, переподготовки и повышения квалификации работников социально ориентированных некоммерческих организаций, органов государственной власти, местного самоуправления и организаций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1C3BB8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74742A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4742A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4742A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1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27175C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 xml:space="preserve">Подпрограмма 7: 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Патриотическое воспитание жителей Пермского края</w:t>
            </w:r>
            <w:r w:rsidR="00232C91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730EF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23 253,</w:t>
            </w:r>
            <w:r w:rsidR="0074742A"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27175C" w:rsidRDefault="00A80F0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55 988,1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A80F0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55 518,1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27175C" w:rsidRDefault="00A80F0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55 518,1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75"/>
        </w:trPr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патриотического воспитания и формирование патриотизма у жителей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9705E1" w:rsidRDefault="00730EF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23 253,0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C72EDF" w:rsidRPr="0027175C" w:rsidRDefault="00241369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55 988,1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241369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55 518,1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72EDF" w:rsidRPr="0027175C" w:rsidRDefault="00241369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55 518,1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жителей Пермского края, участвующих в мероприятиях по патриотическому воспитанию, по отношению к общему числу жителей Пермского 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EE4DA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EE4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3A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EE4DAF"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72EDF" w:rsidRPr="00C72EDF" w:rsidTr="0027175C">
        <w:trPr>
          <w:trHeight w:val="1392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жителей Пермского края, для которых приоритетными являются любовь к Отечеству, содействие всестороннему развитию Родины, уважение истории и культурных традиций страны и </w:t>
            </w:r>
            <w:r w:rsidR="00831E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Пермского 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края, 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E4DA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A360B" w:rsidRPr="00C72EDF" w:rsidRDefault="00EE4DAF" w:rsidP="003A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17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</w:tr>
      <w:tr w:rsidR="00C72EDF" w:rsidRPr="00C72EDF" w:rsidTr="0027175C">
        <w:trPr>
          <w:trHeight w:val="1175"/>
        </w:trPr>
        <w:tc>
          <w:tcPr>
            <w:tcW w:w="3828" w:type="dxa"/>
            <w:vMerge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72EDF" w:rsidRPr="009705E1" w:rsidRDefault="00C72EDF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молодежи Пермского края, участвующей в мероприятиях по патриотическому воспитанию, </w:t>
            </w:r>
            <w:proofErr w:type="spellStart"/>
            <w:proofErr w:type="gramStart"/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spellEnd"/>
            <w:proofErr w:type="gramEnd"/>
            <w:r w:rsidR="00465E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овек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 (0,0)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EE4DAF" w:rsidP="00EE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  <w:r w:rsidR="00C72EDF"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(0,0)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30EF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435BC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49 040,1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35BC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48 570,1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435BC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48 570,1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D10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совершенствованию материально-технической базы учреждений и организаций, занимающихся патриотическим воспитанием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30EF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B21B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B21B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BB21B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повышению профессионализма организаторов и специалистов патриотического воспитания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B1C3B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730EF3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BB21B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EDF" w:rsidRPr="009705E1" w:rsidRDefault="00BB21B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EDF" w:rsidRPr="009705E1" w:rsidRDefault="00BB21B3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1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организационно-методической поддержке мероприятий и координации действий органов государственной власти, общественных организаций, учреждений системы образования и культуры, иных субъектов патриотического воспитания сфере патриотического воспитания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30EF3" w:rsidP="007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1 930,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3F49E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72EDF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3F49E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3F49EE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1 870,0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Научно-исследовательская деятельность и информирование населения об исторических событиях, воспитание патриотических чувств к малой Родине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730EF3" w:rsidP="007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E27B0D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27B0D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E27B0D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1 728,0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Меры по взаимодействию со средствами массовой информации, печати, кинематографа в сфере патриотического воспитания жителей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0E430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1 678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жителей Пермского края к выполнению гражданского долга и конституционных обязанностей по защите Родины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B1C3B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1 600,0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945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Мероприятия, направленные на формирование патриотизма у жителей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0E4305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4 247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B1C3B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2EDF" w:rsidRPr="00C72EDF" w:rsidTr="0027175C">
        <w:trPr>
          <w:trHeight w:val="1260"/>
        </w:trPr>
        <w:tc>
          <w:tcPr>
            <w:tcW w:w="3828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Мероприятие: 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торжественных мероприятий ко Дню рождения Пермского края</w:t>
            </w:r>
            <w:r w:rsidR="00232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F637A0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9705E1" w:rsidRDefault="00CB1C3B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B1C3B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9705E1" w:rsidRDefault="00CB1C3B" w:rsidP="0023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65E51"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70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72EDF" w:rsidRPr="00C72EDF" w:rsidRDefault="00C72EDF" w:rsidP="00232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72EDF" w:rsidRPr="00C72EDF" w:rsidRDefault="00C72EDF" w:rsidP="00C7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2E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72EDF" w:rsidRDefault="00C72EDF"/>
    <w:sectPr w:rsidR="00C72EDF" w:rsidSect="00261BFA">
      <w:headerReference w:type="default" r:id="rId8"/>
      <w:pgSz w:w="16838" w:h="11906" w:orient="landscape"/>
      <w:pgMar w:top="709" w:right="1134" w:bottom="567" w:left="1134" w:header="709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4B0" w:rsidRDefault="00E404B0" w:rsidP="00201844">
      <w:pPr>
        <w:spacing w:after="0" w:line="240" w:lineRule="auto"/>
      </w:pPr>
      <w:r>
        <w:separator/>
      </w:r>
    </w:p>
  </w:endnote>
  <w:endnote w:type="continuationSeparator" w:id="0">
    <w:p w:rsidR="00E404B0" w:rsidRDefault="00E404B0" w:rsidP="0020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4B0" w:rsidRDefault="00E404B0" w:rsidP="00201844">
      <w:pPr>
        <w:spacing w:after="0" w:line="240" w:lineRule="auto"/>
      </w:pPr>
      <w:r>
        <w:separator/>
      </w:r>
    </w:p>
  </w:footnote>
  <w:footnote w:type="continuationSeparator" w:id="0">
    <w:p w:rsidR="00E404B0" w:rsidRDefault="00E404B0" w:rsidP="00201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019789"/>
      <w:docPartObj>
        <w:docPartGallery w:val="Page Numbers (Top of Page)"/>
        <w:docPartUnique/>
      </w:docPartObj>
    </w:sdtPr>
    <w:sdtEndPr/>
    <w:sdtContent>
      <w:p w:rsidR="003B2EE7" w:rsidRDefault="003B2EE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BFA">
          <w:rPr>
            <w:noProof/>
          </w:rPr>
          <w:t>2</w:t>
        </w:r>
        <w:r>
          <w:fldChar w:fldCharType="end"/>
        </w:r>
      </w:p>
    </w:sdtContent>
  </w:sdt>
  <w:p w:rsidR="003B2EE7" w:rsidRDefault="003B2E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D0"/>
    <w:rsid w:val="00065DD0"/>
    <w:rsid w:val="000878D9"/>
    <w:rsid w:val="000E4305"/>
    <w:rsid w:val="001330AE"/>
    <w:rsid w:val="00152728"/>
    <w:rsid w:val="001645AD"/>
    <w:rsid w:val="001C3BB8"/>
    <w:rsid w:val="00201844"/>
    <w:rsid w:val="0020647F"/>
    <w:rsid w:val="00232C91"/>
    <w:rsid w:val="00241369"/>
    <w:rsid w:val="002433AF"/>
    <w:rsid w:val="00261BFA"/>
    <w:rsid w:val="0027175C"/>
    <w:rsid w:val="00274610"/>
    <w:rsid w:val="00275892"/>
    <w:rsid w:val="00282F5A"/>
    <w:rsid w:val="00285CA6"/>
    <w:rsid w:val="0029354F"/>
    <w:rsid w:val="002A7A3D"/>
    <w:rsid w:val="00312347"/>
    <w:rsid w:val="00351CE8"/>
    <w:rsid w:val="003A360B"/>
    <w:rsid w:val="003B2EE7"/>
    <w:rsid w:val="003D680B"/>
    <w:rsid w:val="003F49EE"/>
    <w:rsid w:val="00435BC3"/>
    <w:rsid w:val="00465E51"/>
    <w:rsid w:val="00472058"/>
    <w:rsid w:val="004E60E7"/>
    <w:rsid w:val="005D134B"/>
    <w:rsid w:val="00677D73"/>
    <w:rsid w:val="00692E69"/>
    <w:rsid w:val="006A16AD"/>
    <w:rsid w:val="006C6E31"/>
    <w:rsid w:val="006E1DBA"/>
    <w:rsid w:val="00730EF3"/>
    <w:rsid w:val="007374C4"/>
    <w:rsid w:val="0074742A"/>
    <w:rsid w:val="00761344"/>
    <w:rsid w:val="00775FA2"/>
    <w:rsid w:val="00781ABC"/>
    <w:rsid w:val="00787E3A"/>
    <w:rsid w:val="00820198"/>
    <w:rsid w:val="0082722A"/>
    <w:rsid w:val="00831E87"/>
    <w:rsid w:val="0091217F"/>
    <w:rsid w:val="00920388"/>
    <w:rsid w:val="00940976"/>
    <w:rsid w:val="009705E1"/>
    <w:rsid w:val="00A104CD"/>
    <w:rsid w:val="00A627D8"/>
    <w:rsid w:val="00A709A0"/>
    <w:rsid w:val="00A80F00"/>
    <w:rsid w:val="00AB2AAD"/>
    <w:rsid w:val="00AB4C30"/>
    <w:rsid w:val="00B40AE5"/>
    <w:rsid w:val="00B56A34"/>
    <w:rsid w:val="00B70CA1"/>
    <w:rsid w:val="00B97EF5"/>
    <w:rsid w:val="00BB21B3"/>
    <w:rsid w:val="00BF4225"/>
    <w:rsid w:val="00C06052"/>
    <w:rsid w:val="00C23487"/>
    <w:rsid w:val="00C72EDF"/>
    <w:rsid w:val="00CB1C3B"/>
    <w:rsid w:val="00CE07E9"/>
    <w:rsid w:val="00CF6D2E"/>
    <w:rsid w:val="00D10AFB"/>
    <w:rsid w:val="00D421AB"/>
    <w:rsid w:val="00DD6A84"/>
    <w:rsid w:val="00E143EF"/>
    <w:rsid w:val="00E27B0D"/>
    <w:rsid w:val="00E404B0"/>
    <w:rsid w:val="00E5083D"/>
    <w:rsid w:val="00E75000"/>
    <w:rsid w:val="00EA5C10"/>
    <w:rsid w:val="00EE4DAF"/>
    <w:rsid w:val="00EF59F5"/>
    <w:rsid w:val="00F57A52"/>
    <w:rsid w:val="00F637A0"/>
    <w:rsid w:val="00F646E4"/>
    <w:rsid w:val="00FE6C2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844"/>
  </w:style>
  <w:style w:type="paragraph" w:styleId="a5">
    <w:name w:val="footer"/>
    <w:basedOn w:val="a"/>
    <w:link w:val="a6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844"/>
  </w:style>
  <w:style w:type="paragraph" w:styleId="a7">
    <w:name w:val="Balloon Text"/>
    <w:basedOn w:val="a"/>
    <w:link w:val="a8"/>
    <w:uiPriority w:val="99"/>
    <w:semiHidden/>
    <w:unhideWhenUsed/>
    <w:rsid w:val="0027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844"/>
  </w:style>
  <w:style w:type="paragraph" w:styleId="a5">
    <w:name w:val="footer"/>
    <w:basedOn w:val="a"/>
    <w:link w:val="a6"/>
    <w:uiPriority w:val="99"/>
    <w:unhideWhenUsed/>
    <w:rsid w:val="0020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844"/>
  </w:style>
  <w:style w:type="paragraph" w:styleId="a7">
    <w:name w:val="Balloon Text"/>
    <w:basedOn w:val="a"/>
    <w:link w:val="a8"/>
    <w:uiPriority w:val="99"/>
    <w:semiHidden/>
    <w:unhideWhenUsed/>
    <w:rsid w:val="0027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8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351AB-E85D-4C2A-A2B8-F33A0896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Бузмакова Любовь Алексеевна</dc:creator>
  <cp:keywords/>
  <dc:description/>
  <cp:lastModifiedBy>Петрова Наталья Павловна</cp:lastModifiedBy>
  <cp:revision>68</cp:revision>
  <cp:lastPrinted>2015-09-25T11:24:00Z</cp:lastPrinted>
  <dcterms:created xsi:type="dcterms:W3CDTF">2015-09-21T14:03:00Z</dcterms:created>
  <dcterms:modified xsi:type="dcterms:W3CDTF">2016-09-27T04:43:00Z</dcterms:modified>
</cp:coreProperties>
</file>